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LQUO-14-2024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DPI III Cat. + Lavori in quota MORELLO-BEMORE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Piattaforma E-Learning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