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Frazione Gallenca Beltrami, 58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10087 VALPERGA CANAVESE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RASO4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Corso:Aggiornamenti normativi del settore autotrasportatori ID 99643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