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GIRAUDO PATRIZIA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A. Vivaldi 1</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10020 Riva Presso Chieri</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25/05/2023</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AV/117/22A</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Corso:La gestione informtico-digitale dei processi in ottica green - id. 3053765</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24</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25/05/2023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