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IVA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professionale IV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