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SANCHEZ NINO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UGOLINI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FALZONE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ADDUCI ROCCO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MNESCIUC SILVIU IONUT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