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DL (Rischio Basso)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