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STUDIO LEGALE BOSSO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IANTOMASI CONCETTA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