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22/11/2024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EURORI2024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IVASS EURORISARCIMENTI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22/11/2024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