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PARTECIPANTI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SPIGA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AMATO LUIGI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PASSARO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FOCO GIUSI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ANTONACCI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DRAGONE ANDY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IOVINO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MUSSETTA FULVIO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POSTIGLIONE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DARCHINI EMILIANO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DURETTI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RAO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