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– livello 2 (ID: 3407865)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