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STUDIO CALUSO SAS DI SALLEMI CALOGERO GIANLUCA &amp; C.</w:t>
            </w:r>
          </w:p>
          <w:p w:rsidR="00333CE2" w:rsidRDefault="00333CE2" w:rsidP="004076C8">
            <w:pPr>
              <w:pStyle w:val="NormaleWeb"/>
              <w:spacing w:before="0" w:beforeAutospacing="0" w:after="0" w:afterAutospacing="0"/>
              <w:rPr>
                <w:b/>
                <w:bCs/>
              </w:rPr>
            </w:pPr>
            <w:r w:rsidRPr="00CC5F57">
              <w:rPr>
                <w:b/>
                <w:bCs/>
              </w:rPr>
              <w:t>VIA MICHELETTI 4, CALUSO, Torino, 10014,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CALOGERO SALLEMI</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STUDIO CALUSO SAS DI SALLEMI CALOGERO GIANLUCA &amp; C.</w:t>
            </w:r>
          </w:p>
          <w:p w:rsidR="003C5984" w:rsidRDefault="003C5984" w:rsidP="003C5984">
            <w:pPr>
              <w:pStyle w:val="NormaleWeb"/>
              <w:spacing w:before="0" w:beforeAutospacing="0" w:after="0" w:afterAutospacing="0"/>
            </w:pPr>
            <w:r>
              <w:t>VIA MICHELETTI 4, CALUSO, Torino, 10014,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CALOGERO SALLEMI</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05/09/2024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05/09/2024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05/10/2024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