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ORG-1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olleranze geometriche, corso prov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