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PSOC-42-2024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Primo Soccorso (Gruppo A) 12/2024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03/12/2024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