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Somministrazione Alimenti e Bevande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FERIOZZI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