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FIORINI LORENZO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dei processi aziendali - id. 3249463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