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PC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DPI III categoria + spazi confi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