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Soluzioni innovative di commercio elettronico - id. 3258926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