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Sicurezza Generale Bovon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