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dei processi per il miglioramento continuo ID 89792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