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 2)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prova pratica, presso sede autorizzata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