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 TOS MAURIZIO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aziendale per processi - id. 3249408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