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IVAS-3-2024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IVASS - FRT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Fontana Rava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FONTANA RAVA - TOSCANO &amp; PARTNERS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