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HACP-6-2024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HACCP Il riccio 01/2025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lunga 1, Castiglione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25/01/2025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GARREFFA PATRIZIA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MEHJA VALDETE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MOLINARI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FORNELLO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RELLA ANGELA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LIBRICI CARMEN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SEPEGNO MIRELLA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