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GASTRONOMIA DEL QUADRILATERO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FODDAI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