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398972-1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Business English per l’internazionalizzazione (ID: 3421717)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