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Domanin Ermes</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Breglio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ANTI-18-2024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Corso:Formazione/aggiornamento antincendio Livello 2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