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Corso:Tecnologie e strategie sostenibili per ridurre l'impatto ambientale - id.</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