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antincendio Livello 2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Marsico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