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RSDL-3-2024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RSPP DL (Rischio Basso)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