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a bandiera S.C.A.M.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ORBASSANO 368/24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