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R.A.I. S.A.S.</w:t>
            </w:r>
          </w:p>
          <w:p w:rsidR="00333CE2" w:rsidRDefault="00333CE2" w:rsidP="004076C8">
            <w:pPr>
              <w:pStyle w:val="NormaleWeb"/>
              <w:spacing w:before="0" w:beforeAutospacing="0" w:after="0" w:afterAutospacing="0"/>
              <w:rPr>
                <w:b/>
                <w:bCs/>
              </w:rPr>
            </w:pPr>
            <w:r w:rsidRPr="00CC5F57">
              <w:rPr>
                <w:b/>
                <w:bCs/>
              </w:rPr>
              <w:t>STRADA RAVETTO 3, ORBASSANO, Torino, 10043,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ELENA - AMMINISTRAZIONERAISAS@GMAIL.COM</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R.A.I. S.A.S.</w:t>
            </w:r>
          </w:p>
          <w:p w:rsidR="003C5984" w:rsidRDefault="003C5984" w:rsidP="003C5984">
            <w:pPr>
              <w:pStyle w:val="NormaleWeb"/>
              <w:spacing w:before="0" w:beforeAutospacing="0" w:after="0" w:afterAutospacing="0"/>
            </w:pPr>
            <w:r>
              <w:t>STRADA RAVETTO 3, ORBASSANO, Torino, 10043,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ELENA - AMMINISTRAZIONERAISAS@GMAIL.COM</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18/06/2024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18/06/2024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18/07/2024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€ 950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€ 950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