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AV4/209/23A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Corso:Soluzioni digitali per gestione rifiuti e sostanze inquinanti - id. 3441661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