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COLOMBO &amp; ASSOCIATI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BARBIERI BARBARA MANUELA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16/07/2022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16/07/2020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