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4R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PIAZZA DERNA 215/B, TORINO, Torino, 10136,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4R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PIAZZA DERNA 215/B, TORINO, Torino, 10136,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€ 800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€ 800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