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Marketing strategico e Business Development Strategy COESA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LAUDIO BEAUMONT 7,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