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FONTANA RAVA - TOSCANO &amp; PARTNERS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GUERCI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