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CAR-8-2024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uso carrello elevatore ICOM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