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MASSIMO ALBESANO</w:t>
            </w:r>
          </w:p>
          <w:p w:rsidR="00333CE2" w:rsidRDefault="00333CE2" w:rsidP="004076C8">
            <w:pPr>
              <w:pStyle w:val="NormaleWeb"/>
              <w:spacing w:before="0" w:beforeAutospacing="0" w:after="0" w:afterAutospacing="0"/>
              <w:rPr>
                <w:b/>
                <w:bCs/>
              </w:rPr>
            </w:pPr>
            <w:r w:rsidRPr="00CC5F57">
              <w:rPr>
                <w:b/>
                <w:bCs/>
              </w:rPr>
              <w:t>LUNGO PO ANTONELLI 63, TORINO, Torino, 10153,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MIRIAM MATTAGLIA - ASSISTENTE</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MASSIMO ALBESANO</w:t>
            </w:r>
          </w:p>
          <w:p w:rsidR="003C5984" w:rsidRDefault="003C5984" w:rsidP="003C5984">
            <w:pPr>
              <w:pStyle w:val="NormaleWeb"/>
              <w:spacing w:before="0" w:beforeAutospacing="0" w:after="0" w:afterAutospacing="0"/>
            </w:pPr>
            <w:r>
              <w:t>LUNGO PO ANTONELLI 63, TORINO, Torino, 10153,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MIRIAM MATTAGLIA - ASSISTENTE</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17/07/2024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17/07/2024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16/08/2024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€ 450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€ 450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