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CERIONI ROBERTO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PIAZZA DELLE BANDE NERE 9</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13/12/2024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LQUO-16-2024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Lavori in quota con utilizzo DPI III Categoria 12/2024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13/12/2024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