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390549</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flussi: dal magazzino alla gestione del cliente - id. 3374727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€ 75.00/ora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