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TRA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uso attrezzature intercambiabili dei trattori agricoli o forestali a ruo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