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gestione aziendale per processi - id. 3249408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ESSEBI SRL - VIA ALESSANDRIA S.N.C. – SAN BERNARDO D’IVREA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19/01/2024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DERIVI MARIA GABRIELLA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MALOSTI DANIELA 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ODELLO SUSI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TURCHETTO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