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IVAS-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IVASS EURORISARCIMENT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