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AV2/166/23II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PROBLEM SOLVING E AUTOEFFICACIA ORGANIZZATIVA - ID. 3466404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