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ORG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olleranze geometriche, corso pro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