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Bettini Beatrice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Terra Rossa Fonda 13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51011 Borgo a Buggiano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Il bilancio: la base per lo studio - id. 3249384 - ore 24.0 - Docente - €45.0/ora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