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6/199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113 - 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1/2023 - 2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SR Strategy e gestione delle risorse umane. Un approccio innov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53986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9/2023 - 04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