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10134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06/11/2023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AV600822D CE1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Corso:Certificazioni BIM (Autodesk Revit, Achitecture Pro, BIM Specialist) - ID. 323460</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w:t>
      </w:r>
      <w:r>
        <w:rPr>
          <w:rFonts w:ascii="Arial" w:eastAsia="Arial" w:hAnsi="Arial" w:cs="Arial"/>
          <w:b/>
          <w:color w:val="000000"/>
          <w:sz w:val="18"/>
          <w:szCs w:val="18"/>
        </w:rPr>
        <w:t xml:space="preserve"> - € 0/ora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