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519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qualità per il cambiamento organizzativo (ID: 341371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