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COD1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Marketing Automation: caratteristiche SEO - ID. 2864391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Aula virtuale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